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F5" w:rsidRDefault="001833F5">
      <w:r>
        <w:t>Realism Live –</w:t>
      </w:r>
    </w:p>
    <w:p w:rsidR="001833F5" w:rsidRDefault="001833F5"/>
    <w:p w:rsidR="00F04700" w:rsidRDefault="00F04700">
      <w:r>
        <w:t>Joseph Lorusso</w:t>
      </w:r>
    </w:p>
    <w:p w:rsidR="00F04700" w:rsidRDefault="00F04700">
      <w:r>
        <w:t>Constructing a Painting in the Studio Setting –</w:t>
      </w:r>
    </w:p>
    <w:p w:rsidR="00F04700" w:rsidRDefault="00F04700"/>
    <w:p w:rsidR="008B4BD7" w:rsidRDefault="008B4BD7">
      <w:r>
        <w:t xml:space="preserve">Suggested Materials List – </w:t>
      </w:r>
    </w:p>
    <w:p w:rsidR="008B4BD7" w:rsidRDefault="008B4BD7"/>
    <w:p w:rsidR="008B4BD7" w:rsidRDefault="008B4BD7" w:rsidP="008B4BD7">
      <w:r>
        <w:rPr>
          <w:b/>
        </w:rPr>
        <w:t>PAINT:</w:t>
      </w:r>
      <w:r>
        <w:t xml:space="preserve">  Winsor Newton or comparable brand – Oil or Alkyd paint</w:t>
      </w:r>
    </w:p>
    <w:p w:rsidR="008B4BD7" w:rsidRDefault="008B4BD7" w:rsidP="008B4BD7">
      <w:r>
        <w:t>White</w:t>
      </w:r>
    </w:p>
    <w:p w:rsidR="008B4BD7" w:rsidRDefault="008B4BD7" w:rsidP="008B4BD7">
      <w:r>
        <w:t>Naples Yellow</w:t>
      </w:r>
    </w:p>
    <w:p w:rsidR="008B4BD7" w:rsidRDefault="008B4BD7" w:rsidP="008B4BD7">
      <w:r>
        <w:t>Cadmium Red Light</w:t>
      </w:r>
    </w:p>
    <w:p w:rsidR="008B4BD7" w:rsidRDefault="008B4BD7" w:rsidP="008B4BD7">
      <w:r>
        <w:t>Alizarin Crimson</w:t>
      </w:r>
    </w:p>
    <w:p w:rsidR="008B4BD7" w:rsidRDefault="008B4BD7" w:rsidP="008B4BD7">
      <w:r>
        <w:t>Raw Sienna</w:t>
      </w:r>
    </w:p>
    <w:p w:rsidR="008B4BD7" w:rsidRDefault="008B4BD7" w:rsidP="008B4BD7">
      <w:r>
        <w:t>Raw Umber</w:t>
      </w:r>
    </w:p>
    <w:p w:rsidR="008B4BD7" w:rsidRDefault="008B4BD7" w:rsidP="008B4BD7">
      <w:r>
        <w:t>Olive Green</w:t>
      </w:r>
    </w:p>
    <w:p w:rsidR="008B4BD7" w:rsidRDefault="008B4BD7" w:rsidP="008B4BD7">
      <w:r>
        <w:t>Cobalt Blue</w:t>
      </w:r>
    </w:p>
    <w:p w:rsidR="008B4BD7" w:rsidRDefault="008B4BD7" w:rsidP="008B4BD7">
      <w:r>
        <w:t>Black</w:t>
      </w:r>
    </w:p>
    <w:p w:rsidR="008B4BD7" w:rsidRDefault="008B4BD7" w:rsidP="008B4BD7">
      <w:pPr>
        <w:ind w:firstLine="720"/>
      </w:pPr>
      <w:r>
        <w:t>Additional colors- (these colors may be difficult to obtain, but I will have them on my palette and will discuss their uses</w:t>
      </w:r>
      <w:proofErr w:type="gramStart"/>
      <w:r>
        <w:t>) .</w:t>
      </w:r>
      <w:proofErr w:type="gramEnd"/>
    </w:p>
    <w:p w:rsidR="008B4BD7" w:rsidRDefault="008B4BD7" w:rsidP="008B4BD7">
      <w:r>
        <w:t xml:space="preserve">Holbein </w:t>
      </w:r>
      <w:proofErr w:type="gramStart"/>
      <w:r>
        <w:t>Brand :</w:t>
      </w:r>
      <w:proofErr w:type="gramEnd"/>
    </w:p>
    <w:p w:rsidR="008B4BD7" w:rsidRDefault="008B4BD7" w:rsidP="008B4BD7">
      <w:r>
        <w:tab/>
        <w:t xml:space="preserve">Monochrome Tint Warm </w:t>
      </w:r>
    </w:p>
    <w:p w:rsidR="008B4BD7" w:rsidRDefault="008B4BD7" w:rsidP="008B4BD7">
      <w:r>
        <w:tab/>
        <w:t>Yellow Gray</w:t>
      </w:r>
    </w:p>
    <w:p w:rsidR="008B4BD7" w:rsidRDefault="008B4BD7" w:rsidP="008B4BD7">
      <w:r>
        <w:tab/>
        <w:t xml:space="preserve">Rose Gray </w:t>
      </w:r>
    </w:p>
    <w:p w:rsidR="008B4BD7" w:rsidRDefault="008B4BD7" w:rsidP="008B4BD7">
      <w:r>
        <w:tab/>
        <w:t>Green Gray</w:t>
      </w:r>
    </w:p>
    <w:p w:rsidR="008B4BD7" w:rsidRDefault="008B4BD7" w:rsidP="008B4BD7">
      <w:r>
        <w:t xml:space="preserve">            Juane Brilliant No. 3</w:t>
      </w:r>
    </w:p>
    <w:p w:rsidR="008B4BD7" w:rsidRDefault="008B4BD7" w:rsidP="008B4BD7">
      <w:r>
        <w:t xml:space="preserve">            Coral Red</w:t>
      </w:r>
    </w:p>
    <w:p w:rsidR="008B4BD7" w:rsidRDefault="008B4BD7" w:rsidP="008B4BD7">
      <w:r>
        <w:t xml:space="preserve">Rembrandt </w:t>
      </w:r>
      <w:proofErr w:type="gramStart"/>
      <w:r>
        <w:t>Brand :</w:t>
      </w:r>
      <w:proofErr w:type="gramEnd"/>
    </w:p>
    <w:p w:rsidR="008B4BD7" w:rsidRDefault="008B4BD7" w:rsidP="008B4BD7">
      <w:r>
        <w:t xml:space="preserve">            Cobalt Violet  (optional)</w:t>
      </w:r>
    </w:p>
    <w:p w:rsidR="008B4BD7" w:rsidRDefault="008B4BD7" w:rsidP="008B4BD7">
      <w:r>
        <w:t xml:space="preserve">            Transparent Yellow Green</w:t>
      </w:r>
    </w:p>
    <w:p w:rsidR="008B4BD7" w:rsidRDefault="008B4BD7" w:rsidP="008B4BD7">
      <w:r>
        <w:t xml:space="preserve">             Kings Blue</w:t>
      </w:r>
    </w:p>
    <w:p w:rsidR="008B4BD7" w:rsidRDefault="008B4BD7" w:rsidP="008B4BD7"/>
    <w:p w:rsidR="008B4BD7" w:rsidRDefault="008B4BD7" w:rsidP="008B4BD7">
      <w:pPr>
        <w:rPr>
          <w:b/>
        </w:rPr>
      </w:pPr>
      <w:r>
        <w:rPr>
          <w:b/>
        </w:rPr>
        <w:t>BRUSHES:</w:t>
      </w:r>
    </w:p>
    <w:p w:rsidR="008B4BD7" w:rsidRDefault="008B4BD7" w:rsidP="008B4BD7">
      <w:r>
        <w:t>Hog hair Filbert oil brushes (Winsor Newton or Rosemary or Utrecht brands); #2, 4, 6, 8 &amp;10</w:t>
      </w:r>
    </w:p>
    <w:p w:rsidR="008B4BD7" w:rsidRDefault="008B4BD7" w:rsidP="008B4BD7">
      <w:r>
        <w:t xml:space="preserve">Natural or synthetic # 3 or #5 </w:t>
      </w:r>
      <w:proofErr w:type="gramStart"/>
      <w:r>
        <w:t>round</w:t>
      </w:r>
      <w:proofErr w:type="gramEnd"/>
      <w:r>
        <w:t xml:space="preserve"> sable (must keep a point)</w:t>
      </w:r>
    </w:p>
    <w:p w:rsidR="008B4BD7" w:rsidRDefault="008B4BD7" w:rsidP="008B4BD7"/>
    <w:p w:rsidR="008B4BD7" w:rsidRDefault="008B4BD7" w:rsidP="008B4BD7">
      <w:pPr>
        <w:rPr>
          <w:b/>
        </w:rPr>
      </w:pPr>
    </w:p>
    <w:p w:rsidR="008B4BD7" w:rsidRDefault="008B4BD7" w:rsidP="008B4BD7">
      <w:pPr>
        <w:rPr>
          <w:b/>
        </w:rPr>
      </w:pPr>
      <w:r>
        <w:rPr>
          <w:b/>
        </w:rPr>
        <w:t>Stretched Canvas or Panels:  2 to 3</w:t>
      </w:r>
    </w:p>
    <w:p w:rsidR="008B4BD7" w:rsidRDefault="008B4BD7" w:rsidP="008B4BD7">
      <w:r>
        <w:t>Either of the following is acceptable.  Sizes must be between 16x20 – 18X24</w:t>
      </w:r>
    </w:p>
    <w:p w:rsidR="008B4BD7" w:rsidRDefault="008B4BD7" w:rsidP="008B4BD7"/>
    <w:p w:rsidR="008B4BD7" w:rsidRDefault="008B4BD7" w:rsidP="008B4BD7">
      <w:r>
        <w:t xml:space="preserve"> ¼” Gessoed masonite (or MDF)or gessoed illustration board. Please use acrylic gesso to prime boards</w:t>
      </w:r>
    </w:p>
    <w:p w:rsidR="008B4BD7" w:rsidRDefault="008B4BD7" w:rsidP="008B4BD7">
      <w:r>
        <w:t xml:space="preserve"> </w:t>
      </w:r>
      <w:proofErr w:type="gramStart"/>
      <w:r>
        <w:t>OR  Stretched</w:t>
      </w:r>
      <w:proofErr w:type="gramEnd"/>
      <w:r>
        <w:t xml:space="preserve"> prepared canvas or canvas panels, or mounted canvas </w:t>
      </w:r>
    </w:p>
    <w:p w:rsidR="008B4BD7" w:rsidRDefault="008B4BD7" w:rsidP="008B4BD7">
      <w:pPr>
        <w:pStyle w:val="BodyText"/>
        <w:rPr>
          <w:i/>
        </w:rPr>
      </w:pPr>
      <w:r>
        <w:rPr>
          <w:i/>
        </w:rPr>
        <w:t>.</w:t>
      </w:r>
    </w:p>
    <w:p w:rsidR="008B4BD7" w:rsidRDefault="008B4BD7" w:rsidP="008B4BD7">
      <w:pPr>
        <w:pStyle w:val="BodyText"/>
        <w:rPr>
          <w:b/>
        </w:rPr>
      </w:pPr>
      <w:r>
        <w:rPr>
          <w:b/>
        </w:rPr>
        <w:t>MISCELLANEOUS:</w:t>
      </w:r>
    </w:p>
    <w:p w:rsidR="008B4BD7" w:rsidRDefault="008B4BD7" w:rsidP="008B4BD7">
      <w:pPr>
        <w:pStyle w:val="BodyText"/>
      </w:pPr>
      <w:r>
        <w:t>Odorless Paint Thinner or Mineral Spirits</w:t>
      </w:r>
    </w:p>
    <w:p w:rsidR="008B4BD7" w:rsidRDefault="008B4BD7" w:rsidP="008B4BD7">
      <w:pPr>
        <w:pStyle w:val="BodyText"/>
      </w:pPr>
      <w:r>
        <w:t>Paint Rags or Paper Towels</w:t>
      </w:r>
    </w:p>
    <w:p w:rsidR="008B4BD7" w:rsidRDefault="008B4BD7" w:rsidP="008B4BD7">
      <w:pPr>
        <w:pStyle w:val="BodyText"/>
      </w:pPr>
      <w:r>
        <w:t>Palette cups to hold medium</w:t>
      </w:r>
    </w:p>
    <w:p w:rsidR="008B4BD7" w:rsidRDefault="008B4BD7" w:rsidP="008B4BD7">
      <w:pPr>
        <w:pStyle w:val="BodyText"/>
      </w:pPr>
      <w:r>
        <w:t>Regular Linseed oil AND Thickened Linseed oil (and a small container to mix these two oils together.</w:t>
      </w:r>
    </w:p>
    <w:p w:rsidR="008B4BD7" w:rsidRDefault="008B4BD7" w:rsidP="008B4BD7">
      <w:pPr>
        <w:pStyle w:val="BodyText"/>
      </w:pPr>
      <w:r>
        <w:t xml:space="preserve">Disposable palette or wooden or </w:t>
      </w:r>
      <w:proofErr w:type="gramStart"/>
      <w:r>
        <w:t>masonite</w:t>
      </w:r>
      <w:proofErr w:type="gramEnd"/>
      <w:r>
        <w:t xml:space="preserve"> palette</w:t>
      </w:r>
    </w:p>
    <w:p w:rsidR="008B4BD7" w:rsidRDefault="008B4BD7" w:rsidP="008B4BD7">
      <w:pPr>
        <w:pStyle w:val="BodyText"/>
      </w:pPr>
      <w:proofErr w:type="gramStart"/>
      <w:r>
        <w:t>Can or container for paint thinner.</w:t>
      </w:r>
      <w:proofErr w:type="gramEnd"/>
    </w:p>
    <w:p w:rsidR="008B4BD7" w:rsidRDefault="008B4BD7" w:rsidP="008B4BD7">
      <w:pPr>
        <w:pStyle w:val="BodyText"/>
      </w:pPr>
      <w:r>
        <w:t>Drawing pencil or charcoal pencil, kneaded eraser</w:t>
      </w:r>
    </w:p>
    <w:p w:rsidR="008B4BD7" w:rsidRDefault="008B4BD7" w:rsidP="008B4BD7">
      <w:pPr>
        <w:pStyle w:val="BodyText"/>
      </w:pPr>
    </w:p>
    <w:p w:rsidR="008B4BD7" w:rsidRDefault="008B4BD7" w:rsidP="008B4BD7">
      <w:pPr>
        <w:pStyle w:val="BodyText"/>
      </w:pPr>
    </w:p>
    <w:p w:rsidR="008B4BD7" w:rsidRDefault="008B4BD7" w:rsidP="008B4BD7">
      <w:pPr>
        <w:pStyle w:val="BodyText"/>
      </w:pPr>
    </w:p>
    <w:p w:rsidR="008B4BD7" w:rsidRDefault="008B4BD7" w:rsidP="008B4BD7">
      <w:pPr>
        <w:pStyle w:val="BodyText"/>
      </w:pPr>
    </w:p>
    <w:p w:rsidR="00F04700" w:rsidRDefault="00F04700"/>
    <w:sectPr w:rsidR="00F04700" w:rsidSect="00F047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4700"/>
    <w:rsid w:val="001833F5"/>
    <w:rsid w:val="008B4BD7"/>
    <w:rsid w:val="00BC1F0C"/>
    <w:rsid w:val="00F0470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8B4BD7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B4BD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1202</Characters>
  <Application>Microsoft Macintosh Word</Application>
  <DocSecurity>0</DocSecurity>
  <Lines>10</Lines>
  <Paragraphs>2</Paragraphs>
  <ScaleCrop>false</ScaleCrop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Lorusso</dc:creator>
  <cp:keywords/>
  <cp:lastModifiedBy>Joseph Lorusso</cp:lastModifiedBy>
  <cp:revision>3</cp:revision>
  <dcterms:created xsi:type="dcterms:W3CDTF">2021-08-10T20:02:00Z</dcterms:created>
  <dcterms:modified xsi:type="dcterms:W3CDTF">2021-09-30T15:39:00Z</dcterms:modified>
</cp:coreProperties>
</file>